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522104">
            <w:pPr>
              <w:rPr>
                <w:rFonts w:eastAsia="SimSun"/>
                <w:b/>
                <w:lang w:eastAsia="zh-CN"/>
              </w:rPr>
            </w:pPr>
            <w:r w:rsidRPr="00EF3415">
              <w:rPr>
                <w:rFonts w:eastAsia="SimSun"/>
                <w:b/>
                <w:lang w:eastAsia="zh-CN"/>
              </w:rPr>
              <w:t xml:space="preserve">Candidate: </w:t>
            </w:r>
            <w:r>
              <w:rPr>
                <w:rFonts w:eastAsia="SimSun"/>
                <w:b/>
                <w:lang w:eastAsia="zh-CN"/>
              </w:rPr>
              <w:br/>
            </w:r>
            <w:r w:rsidR="00522104">
              <w:rPr>
                <w:rFonts w:eastAsia="SimSun"/>
                <w:sz w:val="20"/>
                <w:szCs w:val="20"/>
                <w:lang w:eastAsia="zh-CN"/>
              </w:rPr>
              <w:t>Julia Hotchkiss</w:t>
            </w:r>
          </w:p>
        </w:tc>
        <w:tc>
          <w:tcPr>
            <w:tcW w:w="3141" w:type="dxa"/>
          </w:tcPr>
          <w:p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Pr>
                <w:rFonts w:eastAsia="SimSun"/>
                <w:sz w:val="20"/>
                <w:szCs w:val="20"/>
                <w:lang w:eastAsia="zh-CN"/>
              </w:rPr>
              <w:t xml:space="preserve">Mrs. </w:t>
            </w:r>
            <w:r w:rsidR="00522104">
              <w:rPr>
                <w:rFonts w:eastAsia="SimSun"/>
                <w:sz w:val="20"/>
                <w:szCs w:val="20"/>
                <w:lang w:eastAsia="zh-CN"/>
              </w:rPr>
              <w:t>Craven/5</w:t>
            </w:r>
            <w:r w:rsidR="00522104" w:rsidRPr="00522104">
              <w:rPr>
                <w:rFonts w:eastAsia="SimSun"/>
                <w:sz w:val="20"/>
                <w:szCs w:val="20"/>
                <w:vertAlign w:val="superscript"/>
                <w:lang w:eastAsia="zh-CN"/>
              </w:rPr>
              <w:t>th</w:t>
            </w:r>
            <w:r w:rsidR="00522104">
              <w:rPr>
                <w:rFonts w:eastAsia="SimSun"/>
                <w:sz w:val="20"/>
                <w:szCs w:val="20"/>
                <w:lang w:eastAsia="zh-CN"/>
              </w:rPr>
              <w:t xml:space="preserve"> Grade Teacher</w:t>
            </w:r>
          </w:p>
        </w:tc>
        <w:tc>
          <w:tcPr>
            <w:tcW w:w="3223" w:type="dxa"/>
          </w:tcPr>
          <w:p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Pr>
                <w:rFonts w:eastAsia="SimSun"/>
                <w:sz w:val="20"/>
                <w:szCs w:val="20"/>
                <w:lang w:eastAsia="zh-CN"/>
              </w:rPr>
              <w:t>Mabry Middle School/Cobb County</w:t>
            </w:r>
          </w:p>
        </w:tc>
      </w:tr>
      <w:tr w:rsidR="00E66FA5" w:rsidRPr="005F41F6" w:rsidTr="00B375E2">
        <w:trPr>
          <w:trHeight w:val="900"/>
          <w:jc w:val="center"/>
        </w:trPr>
        <w:tc>
          <w:tcPr>
            <w:tcW w:w="3305" w:type="dxa"/>
          </w:tcPr>
          <w:p w:rsidR="00E66FA5" w:rsidRPr="000B2932" w:rsidRDefault="00B375E2" w:rsidP="00522104">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522104">
              <w:rPr>
                <w:rFonts w:eastAsia="SimSun"/>
                <w:sz w:val="20"/>
                <w:szCs w:val="20"/>
                <w:lang w:eastAsia="zh-CN"/>
              </w:rPr>
              <w:t>ELL Diversity Project</w:t>
            </w:r>
          </w:p>
        </w:tc>
        <w:tc>
          <w:tcPr>
            <w:tcW w:w="3141" w:type="dxa"/>
          </w:tcPr>
          <w:p w:rsidR="00E66FA5" w:rsidRDefault="00E66FA5" w:rsidP="00522104">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522104">
              <w:rPr>
                <w:rFonts w:eastAsia="SimSun"/>
                <w:sz w:val="20"/>
                <w:szCs w:val="20"/>
                <w:lang w:eastAsia="zh-CN"/>
              </w:rPr>
              <w:t>ITEC 7430</w:t>
            </w:r>
          </w:p>
        </w:tc>
        <w:tc>
          <w:tcPr>
            <w:tcW w:w="3223" w:type="dxa"/>
          </w:tcPr>
          <w:p w:rsidR="00E66FA5" w:rsidRDefault="00E66FA5" w:rsidP="00522104">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522104">
              <w:rPr>
                <w:rFonts w:eastAsia="SimSun"/>
                <w:sz w:val="20"/>
                <w:szCs w:val="20"/>
                <w:lang w:eastAsia="zh-CN"/>
              </w:rPr>
              <w:t>Vanderbilt</w:t>
            </w:r>
            <w:r w:rsidR="00B375E2">
              <w:rPr>
                <w:rFonts w:eastAsia="SimSun"/>
                <w:sz w:val="20"/>
                <w:szCs w:val="20"/>
                <w:lang w:eastAsia="zh-CN"/>
              </w:rPr>
              <w:t xml:space="preserve">/Spring </w:t>
            </w:r>
            <w:r w:rsidR="00522104">
              <w:rPr>
                <w:rFonts w:eastAsia="SimSun"/>
                <w:sz w:val="20"/>
                <w:szCs w:val="20"/>
                <w:lang w:eastAsia="zh-CN"/>
              </w:rPr>
              <w:t>2016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522104" w:rsidRPr="00B405FD" w:rsidTr="008E438A">
        <w:trPr>
          <w:trHeight w:val="499"/>
          <w:jc w:val="center"/>
        </w:trPr>
        <w:tc>
          <w:tcPr>
            <w:tcW w:w="1402" w:type="dxa"/>
          </w:tcPr>
          <w:p w:rsidR="00522104" w:rsidRPr="00EA54CA" w:rsidRDefault="00522104" w:rsidP="00522104">
            <w:pPr>
              <w:spacing w:before="100" w:beforeAutospacing="1" w:after="100" w:afterAutospacing="1"/>
              <w:rPr>
                <w:rFonts w:eastAsia="Times New Roman"/>
                <w:sz w:val="20"/>
                <w:szCs w:val="20"/>
              </w:rPr>
            </w:pPr>
            <w:r w:rsidRPr="00EA54CA">
              <w:rPr>
                <w:rFonts w:eastAsia="Times New Roman"/>
                <w:sz w:val="20"/>
                <w:szCs w:val="20"/>
              </w:rPr>
              <w:t>4/11/16</w:t>
            </w:r>
            <w:r w:rsidR="00EA54CA">
              <w:rPr>
                <w:rFonts w:eastAsia="Times New Roman"/>
                <w:sz w:val="20"/>
                <w:szCs w:val="20"/>
              </w:rPr>
              <w:t xml:space="preserve"> </w:t>
            </w:r>
          </w:p>
        </w:tc>
        <w:tc>
          <w:tcPr>
            <w:tcW w:w="4228" w:type="dxa"/>
          </w:tcPr>
          <w:p w:rsidR="00522104" w:rsidRPr="00B405FD" w:rsidRDefault="00522104" w:rsidP="00790169">
            <w:pPr>
              <w:rPr>
                <w:rFonts w:eastAsia="SimSun"/>
                <w:sz w:val="20"/>
                <w:szCs w:val="20"/>
                <w:lang w:eastAsia="zh-CN"/>
              </w:rPr>
            </w:pPr>
            <w:r>
              <w:rPr>
                <w:rFonts w:eastAsia="SimSun"/>
                <w:sz w:val="20"/>
                <w:szCs w:val="20"/>
                <w:lang w:eastAsia="zh-CN"/>
              </w:rPr>
              <w:t>Worked with student on operations with decimals (2 hours)</w:t>
            </w:r>
          </w:p>
        </w:tc>
        <w:tc>
          <w:tcPr>
            <w:tcW w:w="2774" w:type="dxa"/>
          </w:tcPr>
          <w:p w:rsidR="00522104" w:rsidRPr="00B405FD" w:rsidRDefault="00522104" w:rsidP="00EA54CA">
            <w:pPr>
              <w:jc w:val="center"/>
              <w:rPr>
                <w:rFonts w:eastAsia="SimSun"/>
                <w:sz w:val="20"/>
                <w:szCs w:val="20"/>
                <w:lang w:eastAsia="zh-CN"/>
              </w:rPr>
            </w:pPr>
            <w:r w:rsidRPr="002F6616">
              <w:rPr>
                <w:rFonts w:eastAsia="SimSun"/>
                <w:sz w:val="20"/>
                <w:szCs w:val="20"/>
                <w:lang w:eastAsia="zh-CN"/>
              </w:rPr>
              <w:t xml:space="preserve">PSC </w:t>
            </w:r>
            <w:r w:rsidR="004B0BA9" w:rsidRPr="002F6616">
              <w:rPr>
                <w:rFonts w:eastAsia="SimSun"/>
                <w:sz w:val="20"/>
                <w:szCs w:val="20"/>
                <w:lang w:eastAsia="zh-CN"/>
              </w:rPr>
              <w:t>2.</w:t>
            </w:r>
            <w:r w:rsidR="004B0BA9">
              <w:rPr>
                <w:rFonts w:eastAsia="SimSun"/>
                <w:sz w:val="20"/>
                <w:szCs w:val="20"/>
                <w:lang w:eastAsia="zh-CN"/>
              </w:rPr>
              <w:t>5</w:t>
            </w:r>
            <w:r w:rsidR="00EA54CA">
              <w:rPr>
                <w:rFonts w:eastAsia="SimSun"/>
                <w:sz w:val="20"/>
                <w:szCs w:val="20"/>
                <w:lang w:eastAsia="zh-CN"/>
              </w:rPr>
              <w:t>, 6.3</w:t>
            </w:r>
          </w:p>
        </w:tc>
        <w:tc>
          <w:tcPr>
            <w:tcW w:w="2612" w:type="dxa"/>
          </w:tcPr>
          <w:p w:rsidR="00522104" w:rsidRPr="008E438A" w:rsidRDefault="00522104" w:rsidP="004B0BA9">
            <w:pPr>
              <w:jc w:val="center"/>
              <w:rPr>
                <w:rFonts w:eastAsia="SimSun"/>
                <w:sz w:val="20"/>
                <w:szCs w:val="20"/>
                <w:lang w:eastAsia="zh-CN"/>
              </w:rPr>
            </w:pPr>
            <w:r>
              <w:rPr>
                <w:rFonts w:eastAsia="SimSun"/>
                <w:sz w:val="20"/>
                <w:szCs w:val="20"/>
                <w:lang w:eastAsia="zh-CN"/>
              </w:rPr>
              <w:t>ISTE 2</w:t>
            </w:r>
            <w:r w:rsidR="004B0BA9">
              <w:rPr>
                <w:rFonts w:eastAsia="SimSun"/>
                <w:sz w:val="20"/>
                <w:szCs w:val="20"/>
                <w:lang w:eastAsia="zh-CN"/>
              </w:rPr>
              <w:t>c</w:t>
            </w:r>
            <w:r w:rsidR="00EA54CA">
              <w:rPr>
                <w:rFonts w:eastAsia="SimSun"/>
                <w:sz w:val="20"/>
                <w:szCs w:val="20"/>
                <w:lang w:eastAsia="zh-CN"/>
              </w:rPr>
              <w:t>, 2e</w:t>
            </w:r>
          </w:p>
        </w:tc>
      </w:tr>
      <w:tr w:rsidR="00522104" w:rsidRPr="00B405FD" w:rsidTr="008E438A">
        <w:trPr>
          <w:trHeight w:val="402"/>
          <w:jc w:val="center"/>
        </w:trPr>
        <w:tc>
          <w:tcPr>
            <w:tcW w:w="1402" w:type="dxa"/>
          </w:tcPr>
          <w:p w:rsidR="00522104" w:rsidRPr="00EA54CA" w:rsidRDefault="00522104" w:rsidP="005D2387">
            <w:pPr>
              <w:spacing w:before="100" w:beforeAutospacing="1" w:after="100" w:afterAutospacing="1"/>
              <w:rPr>
                <w:rFonts w:eastAsia="Times New Roman"/>
                <w:sz w:val="20"/>
                <w:szCs w:val="20"/>
              </w:rPr>
            </w:pPr>
            <w:r w:rsidRPr="00EA54CA">
              <w:rPr>
                <w:rFonts w:eastAsia="Times New Roman"/>
                <w:sz w:val="20"/>
                <w:szCs w:val="20"/>
              </w:rPr>
              <w:t>4/12/16</w:t>
            </w:r>
          </w:p>
        </w:tc>
        <w:tc>
          <w:tcPr>
            <w:tcW w:w="4228" w:type="dxa"/>
          </w:tcPr>
          <w:p w:rsidR="00522104" w:rsidRPr="00B405FD" w:rsidRDefault="00522104" w:rsidP="00790169">
            <w:pPr>
              <w:rPr>
                <w:rFonts w:eastAsia="SimSun"/>
                <w:sz w:val="20"/>
                <w:szCs w:val="20"/>
                <w:lang w:eastAsia="zh-CN"/>
              </w:rPr>
            </w:pPr>
            <w:r>
              <w:rPr>
                <w:rFonts w:eastAsia="SimSun"/>
                <w:sz w:val="20"/>
                <w:szCs w:val="20"/>
                <w:lang w:eastAsia="zh-CN"/>
              </w:rPr>
              <w:t>Worked with student on place value (2 hours)</w:t>
            </w:r>
          </w:p>
        </w:tc>
        <w:tc>
          <w:tcPr>
            <w:tcW w:w="2774" w:type="dxa"/>
          </w:tcPr>
          <w:p w:rsidR="00522104" w:rsidRPr="00B405FD" w:rsidRDefault="00522104" w:rsidP="00EA54CA">
            <w:pPr>
              <w:jc w:val="center"/>
              <w:rPr>
                <w:rFonts w:eastAsia="SimSun"/>
                <w:sz w:val="20"/>
                <w:szCs w:val="20"/>
                <w:lang w:eastAsia="zh-CN"/>
              </w:rPr>
            </w:pPr>
            <w:r w:rsidRPr="002F6616">
              <w:rPr>
                <w:rFonts w:eastAsia="SimSun"/>
                <w:sz w:val="20"/>
                <w:szCs w:val="20"/>
                <w:lang w:eastAsia="zh-CN"/>
              </w:rPr>
              <w:t xml:space="preserve">PSC </w:t>
            </w:r>
            <w:r w:rsidR="004B0BA9" w:rsidRPr="002F6616">
              <w:rPr>
                <w:rFonts w:eastAsia="SimSun"/>
                <w:sz w:val="20"/>
                <w:szCs w:val="20"/>
                <w:lang w:eastAsia="zh-CN"/>
              </w:rPr>
              <w:t>2.</w:t>
            </w:r>
            <w:r w:rsidR="004B0BA9">
              <w:rPr>
                <w:rFonts w:eastAsia="SimSun"/>
                <w:sz w:val="20"/>
                <w:szCs w:val="20"/>
                <w:lang w:eastAsia="zh-CN"/>
              </w:rPr>
              <w:t>5</w:t>
            </w:r>
            <w:r w:rsidR="00EA54CA">
              <w:rPr>
                <w:rFonts w:eastAsia="SimSun"/>
                <w:sz w:val="20"/>
                <w:szCs w:val="20"/>
                <w:lang w:eastAsia="zh-CN"/>
              </w:rPr>
              <w:t>, 6.3</w:t>
            </w:r>
          </w:p>
        </w:tc>
        <w:tc>
          <w:tcPr>
            <w:tcW w:w="2612" w:type="dxa"/>
          </w:tcPr>
          <w:p w:rsidR="00522104" w:rsidRPr="002F6616" w:rsidRDefault="00522104" w:rsidP="00EA54CA">
            <w:pPr>
              <w:jc w:val="center"/>
              <w:rPr>
                <w:rFonts w:eastAsia="SimSun"/>
                <w:sz w:val="20"/>
                <w:szCs w:val="20"/>
                <w:lang w:eastAsia="zh-CN"/>
              </w:rPr>
            </w:pPr>
            <w:r>
              <w:rPr>
                <w:rFonts w:eastAsia="SimSun"/>
                <w:sz w:val="20"/>
                <w:szCs w:val="20"/>
                <w:lang w:eastAsia="zh-CN"/>
              </w:rPr>
              <w:t>ISTE 2</w:t>
            </w:r>
            <w:r w:rsidR="00EA54CA">
              <w:rPr>
                <w:rFonts w:eastAsia="SimSun"/>
                <w:sz w:val="20"/>
                <w:szCs w:val="20"/>
                <w:lang w:eastAsia="zh-CN"/>
              </w:rPr>
              <w:t>c, 2e</w:t>
            </w:r>
          </w:p>
        </w:tc>
      </w:tr>
      <w:tr w:rsidR="00522104" w:rsidRPr="00B405FD" w:rsidTr="008E438A">
        <w:trPr>
          <w:trHeight w:val="402"/>
          <w:jc w:val="center"/>
        </w:trPr>
        <w:tc>
          <w:tcPr>
            <w:tcW w:w="1402" w:type="dxa"/>
          </w:tcPr>
          <w:p w:rsidR="00522104" w:rsidRPr="00EA54CA" w:rsidRDefault="00522104" w:rsidP="005D2387">
            <w:pPr>
              <w:rPr>
                <w:sz w:val="20"/>
                <w:szCs w:val="20"/>
              </w:rPr>
            </w:pPr>
            <w:r w:rsidRPr="00EA54CA">
              <w:rPr>
                <w:rFonts w:eastAsia="Times New Roman"/>
                <w:sz w:val="20"/>
                <w:szCs w:val="20"/>
              </w:rPr>
              <w:t>4/13/16</w:t>
            </w:r>
            <w:r w:rsidRPr="00EA54CA">
              <w:rPr>
                <w:rFonts w:eastAsia="Times New Roman"/>
                <w:sz w:val="20"/>
                <w:szCs w:val="20"/>
              </w:rPr>
              <w:br/>
            </w:r>
          </w:p>
        </w:tc>
        <w:tc>
          <w:tcPr>
            <w:tcW w:w="4228" w:type="dxa"/>
          </w:tcPr>
          <w:p w:rsidR="00522104" w:rsidRPr="00B405FD" w:rsidRDefault="00522104" w:rsidP="001D556B">
            <w:pPr>
              <w:rPr>
                <w:rFonts w:eastAsia="SimSun"/>
                <w:sz w:val="20"/>
                <w:szCs w:val="20"/>
                <w:lang w:eastAsia="zh-CN"/>
              </w:rPr>
            </w:pPr>
            <w:r>
              <w:rPr>
                <w:rFonts w:eastAsia="SimSun"/>
                <w:sz w:val="20"/>
                <w:szCs w:val="20"/>
                <w:lang w:eastAsia="zh-CN"/>
              </w:rPr>
              <w:t>Worked with student on adding and subtracting fractions (2 hours)</w:t>
            </w:r>
          </w:p>
        </w:tc>
        <w:tc>
          <w:tcPr>
            <w:tcW w:w="2774" w:type="dxa"/>
          </w:tcPr>
          <w:p w:rsidR="00522104" w:rsidRPr="00B405FD" w:rsidRDefault="00522104" w:rsidP="00EA54CA">
            <w:pPr>
              <w:jc w:val="center"/>
              <w:rPr>
                <w:rFonts w:eastAsia="SimSun"/>
                <w:sz w:val="20"/>
                <w:szCs w:val="20"/>
                <w:lang w:eastAsia="zh-CN"/>
              </w:rPr>
            </w:pPr>
            <w:r w:rsidRPr="002F6616">
              <w:rPr>
                <w:rFonts w:eastAsia="SimSun"/>
                <w:sz w:val="20"/>
                <w:szCs w:val="20"/>
                <w:lang w:eastAsia="zh-CN"/>
              </w:rPr>
              <w:t>PSC 2.</w:t>
            </w:r>
            <w:r w:rsidR="004B0BA9">
              <w:rPr>
                <w:rFonts w:eastAsia="SimSun"/>
                <w:sz w:val="20"/>
                <w:szCs w:val="20"/>
                <w:lang w:eastAsia="zh-CN"/>
              </w:rPr>
              <w:t>5</w:t>
            </w:r>
            <w:r w:rsidR="00EA54CA">
              <w:rPr>
                <w:rFonts w:eastAsia="SimSun"/>
                <w:sz w:val="20"/>
                <w:szCs w:val="20"/>
                <w:lang w:eastAsia="zh-CN"/>
              </w:rPr>
              <w:t>, 6.3</w:t>
            </w:r>
          </w:p>
        </w:tc>
        <w:tc>
          <w:tcPr>
            <w:tcW w:w="2612" w:type="dxa"/>
          </w:tcPr>
          <w:p w:rsidR="00522104" w:rsidRPr="002F6616" w:rsidRDefault="00522104" w:rsidP="00EA54CA">
            <w:pPr>
              <w:jc w:val="center"/>
              <w:rPr>
                <w:rFonts w:eastAsia="SimSun"/>
                <w:sz w:val="20"/>
                <w:szCs w:val="20"/>
                <w:lang w:eastAsia="zh-CN"/>
              </w:rPr>
            </w:pPr>
            <w:r>
              <w:rPr>
                <w:rFonts w:eastAsia="SimSun"/>
                <w:sz w:val="20"/>
                <w:szCs w:val="20"/>
                <w:lang w:eastAsia="zh-CN"/>
              </w:rPr>
              <w:t>ISTE 2</w:t>
            </w:r>
            <w:r w:rsidR="00EA54CA">
              <w:rPr>
                <w:rFonts w:eastAsia="SimSun"/>
                <w:sz w:val="20"/>
                <w:szCs w:val="20"/>
                <w:lang w:eastAsia="zh-CN"/>
              </w:rPr>
              <w:t>c, 2e</w:t>
            </w:r>
          </w:p>
        </w:tc>
      </w:tr>
      <w:tr w:rsidR="008E438A" w:rsidRPr="005F41F6" w:rsidTr="008E438A">
        <w:trPr>
          <w:trHeight w:val="402"/>
          <w:jc w:val="center"/>
        </w:trPr>
        <w:tc>
          <w:tcPr>
            <w:tcW w:w="1402" w:type="dxa"/>
          </w:tcPr>
          <w:p w:rsidR="008E438A" w:rsidRPr="00EA54CA" w:rsidRDefault="00EA54CA" w:rsidP="00EA54CA">
            <w:pPr>
              <w:rPr>
                <w:rFonts w:eastAsia="SimSun"/>
                <w:sz w:val="20"/>
                <w:szCs w:val="20"/>
                <w:lang w:eastAsia="zh-CN"/>
              </w:rPr>
            </w:pPr>
            <w:r w:rsidRPr="00EA54CA">
              <w:rPr>
                <w:rFonts w:eastAsia="SimSun"/>
                <w:sz w:val="20"/>
                <w:szCs w:val="20"/>
                <w:lang w:eastAsia="zh-CN"/>
              </w:rPr>
              <w:t>4/14/16</w:t>
            </w:r>
          </w:p>
        </w:tc>
        <w:tc>
          <w:tcPr>
            <w:tcW w:w="4228" w:type="dxa"/>
          </w:tcPr>
          <w:p w:rsidR="008E438A" w:rsidRPr="005F41F6" w:rsidRDefault="00EA54CA" w:rsidP="00210604">
            <w:pPr>
              <w:rPr>
                <w:rFonts w:eastAsia="SimSun"/>
                <w:sz w:val="20"/>
                <w:szCs w:val="20"/>
                <w:lang w:eastAsia="zh-CN"/>
              </w:rPr>
            </w:pPr>
            <w:r>
              <w:rPr>
                <w:rFonts w:eastAsia="SimSun"/>
                <w:sz w:val="20"/>
                <w:szCs w:val="20"/>
                <w:lang w:eastAsia="zh-CN"/>
              </w:rPr>
              <w:t>Reflected on ELL Module (1 hour)</w:t>
            </w:r>
          </w:p>
        </w:tc>
        <w:tc>
          <w:tcPr>
            <w:tcW w:w="2774" w:type="dxa"/>
          </w:tcPr>
          <w:p w:rsidR="008E438A" w:rsidRPr="005F41F6" w:rsidRDefault="00EA54CA" w:rsidP="005F41F6">
            <w:pPr>
              <w:jc w:val="center"/>
              <w:rPr>
                <w:rFonts w:eastAsia="SimSun"/>
                <w:sz w:val="20"/>
                <w:szCs w:val="20"/>
                <w:lang w:eastAsia="zh-CN"/>
              </w:rPr>
            </w:pPr>
            <w:r>
              <w:rPr>
                <w:rFonts w:eastAsia="SimSun"/>
                <w:sz w:val="20"/>
                <w:szCs w:val="20"/>
                <w:lang w:eastAsia="zh-CN"/>
              </w:rPr>
              <w:t xml:space="preserve">PSC </w:t>
            </w:r>
            <w:r>
              <w:rPr>
                <w:rFonts w:eastAsia="SimSun"/>
                <w:sz w:val="20"/>
                <w:szCs w:val="20"/>
                <w:lang w:eastAsia="zh-CN"/>
              </w:rPr>
              <w:t>6.2, 6.3</w:t>
            </w:r>
          </w:p>
        </w:tc>
        <w:tc>
          <w:tcPr>
            <w:tcW w:w="2612" w:type="dxa"/>
          </w:tcPr>
          <w:p w:rsidR="008E438A" w:rsidRPr="005F41F6" w:rsidRDefault="00EA54CA" w:rsidP="005F41F6">
            <w:pPr>
              <w:jc w:val="center"/>
              <w:rPr>
                <w:rFonts w:eastAsia="SimSun"/>
                <w:sz w:val="20"/>
                <w:szCs w:val="20"/>
                <w:lang w:eastAsia="zh-CN"/>
              </w:rPr>
            </w:pPr>
            <w:r>
              <w:rPr>
                <w:rFonts w:eastAsia="SimSun"/>
                <w:sz w:val="20"/>
                <w:szCs w:val="20"/>
                <w:lang w:eastAsia="zh-CN"/>
              </w:rPr>
              <w:t>ISTE 6c</w:t>
            </w: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522104" w:rsidP="005F41F6">
            <w:pPr>
              <w:jc w:val="right"/>
              <w:rPr>
                <w:rFonts w:eastAsia="SimSun"/>
                <w:sz w:val="20"/>
                <w:szCs w:val="20"/>
                <w:lang w:eastAsia="zh-CN"/>
              </w:rPr>
            </w:pPr>
            <w:r>
              <w:rPr>
                <w:rFonts w:eastAsia="SimSun"/>
                <w:sz w:val="20"/>
                <w:szCs w:val="20"/>
                <w:lang w:eastAsia="zh-CN"/>
              </w:rPr>
              <w:t xml:space="preserve">Total </w:t>
            </w:r>
            <w:r w:rsidR="00EA54CA">
              <w:rPr>
                <w:rFonts w:eastAsia="SimSun"/>
                <w:sz w:val="20"/>
                <w:szCs w:val="20"/>
                <w:lang w:eastAsia="zh-CN"/>
              </w:rPr>
              <w:t>Hours: [7</w:t>
            </w:r>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376F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52210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52210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522104" w:rsidRPr="00EA54CA" w:rsidRDefault="00522104" w:rsidP="00522104">
            <w:pPr>
              <w:spacing w:before="100" w:beforeAutospacing="1" w:after="100" w:afterAutospacing="1"/>
              <w:ind w:left="1440"/>
              <w:rPr>
                <w:rFonts w:eastAsia="Times New Roman"/>
              </w:rPr>
            </w:pPr>
            <w:r>
              <w:rPr>
                <w:rFonts w:eastAsia="Times New Roman"/>
              </w:rPr>
              <w:t xml:space="preserve">Blake is in my morning math and science classes. This being the week prior to Milestones testing, we were reviewing things that were covered during the year. On Monday we worked in groups to review adding, subtracting, and comparing decimals. Being in groups helped my students, including Blake, feel more comfortable asking questions while I walked around to monitor and assist groups. On Tuesday, again using groups, we reviewed place value. To help my students review, we played a game in which they ordered themselves with place value cards (hundreds, tens, ones, tenths, hundredths, thousandths, etc.). My students enjoyed “seeing” where the places go to help them visualize the value of numbers.  On Wednesday, we reviewed adding and subtracting fractions. Using a graphic organizer covered earlier in the year, we went through the steps together, and then separated in </w:t>
            </w:r>
            <w:r w:rsidRPr="00EA54CA">
              <w:rPr>
                <w:rFonts w:eastAsia="Times New Roman"/>
              </w:rPr>
              <w:t xml:space="preserve">to groups to work on our own. </w:t>
            </w:r>
          </w:p>
          <w:p w:rsidR="00B2109C" w:rsidRPr="00EA54CA" w:rsidRDefault="00522104" w:rsidP="00B2109C">
            <w:pPr>
              <w:rPr>
                <w:rFonts w:eastAsia="SimSun"/>
                <w:lang w:eastAsia="zh-CN"/>
              </w:rPr>
            </w:pPr>
            <w:r w:rsidRPr="00EA54CA">
              <w:rPr>
                <w:rFonts w:eastAsia="SimSun"/>
                <w:lang w:eastAsia="zh-CN"/>
              </w:rPr>
              <w:t xml:space="preserve">This experience helped me recognize that being a good teacher/ leader calls for looking at things in different ways. Students with disabilities, students with English as a second language, and students in general need support through a variety of means. Whether technology plays a role in that or not depends on the student’s needs. In this case, my student did not </w:t>
            </w:r>
            <w:r w:rsidR="004B0BA9" w:rsidRPr="00EA54CA">
              <w:rPr>
                <w:rFonts w:eastAsia="SimSun"/>
                <w:lang w:eastAsia="zh-CN"/>
              </w:rPr>
              <w:t xml:space="preserve">use extra technology resources, but benefited from groups, graphic organizers, and activities. </w:t>
            </w:r>
          </w:p>
          <w:p w:rsidR="00B2109C" w:rsidRDefault="00B2109C" w:rsidP="00B2109C">
            <w:pPr>
              <w:rPr>
                <w:rFonts w:eastAsia="SimSun"/>
                <w:b/>
                <w:lang w:eastAsia="zh-CN"/>
              </w:rPr>
            </w:pPr>
          </w:p>
          <w:p w:rsidR="00B2109C" w:rsidRPr="005F41F6" w:rsidRDefault="00B2109C" w:rsidP="004B0BA9">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CA56C5" w:rsidRDefault="00EA54CA" w:rsidP="00B2109C">
            <w:pPr>
              <w:rPr>
                <w:rFonts w:eastAsia="SimSun"/>
                <w:b/>
                <w:lang w:eastAsia="zh-CN"/>
              </w:rPr>
            </w:pPr>
            <w:r>
              <w:rPr>
                <w:rFonts w:eastAsia="SimSun"/>
                <w:lang w:eastAsia="zh-CN"/>
              </w:rPr>
              <w:t xml:space="preserve">When preparing to teach a student with specific language needs, or needs in general, a coach or teacher should differentiate to serve the student fully. This module effectively </w:t>
            </w:r>
            <w:r w:rsidR="007870DA">
              <w:rPr>
                <w:rFonts w:eastAsia="SimSun"/>
                <w:lang w:eastAsia="zh-CN"/>
              </w:rPr>
              <w:t xml:space="preserve">expresses effective measures to take for students with language barriers. Teachers and coaches should be able to take this measures (word lists, graphic organizers, groups, </w:t>
            </w:r>
            <w:proofErr w:type="spellStart"/>
            <w:r w:rsidR="007870DA">
              <w:rPr>
                <w:rFonts w:eastAsia="SimSun"/>
                <w:lang w:eastAsia="zh-CN"/>
              </w:rPr>
              <w:t>etc</w:t>
            </w:r>
            <w:proofErr w:type="spellEnd"/>
            <w:proofErr w:type="gramStart"/>
            <w:r w:rsidR="007870DA">
              <w:rPr>
                <w:rFonts w:eastAsia="SimSun"/>
                <w:lang w:eastAsia="zh-CN"/>
              </w:rPr>
              <w:t>)  to</w:t>
            </w:r>
            <w:proofErr w:type="gramEnd"/>
            <w:r w:rsidR="007870DA">
              <w:rPr>
                <w:rFonts w:eastAsia="SimSun"/>
                <w:lang w:eastAsia="zh-CN"/>
              </w:rPr>
              <w:t xml:space="preserve"> differentiate for students wo need it. The belief that all students can learn when given the correct tools is evident in this field experience. Teachers and coaches should be confident in trying and learning new methods for different students in their classrooms and at their schools. </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Pr="00EA54CA" w:rsidRDefault="00B2109C" w:rsidP="00B2109C">
            <w:pPr>
              <w:rPr>
                <w:rFonts w:eastAsia="SimSun"/>
                <w:lang w:eastAsia="zh-CN"/>
              </w:rPr>
            </w:pPr>
          </w:p>
          <w:p w:rsidR="00B2109C" w:rsidRPr="00EA54CA" w:rsidRDefault="00EA54CA" w:rsidP="00B2109C">
            <w:pPr>
              <w:rPr>
                <w:rFonts w:eastAsia="SimSun"/>
                <w:lang w:eastAsia="zh-CN"/>
              </w:rPr>
            </w:pPr>
            <w:r w:rsidRPr="00EA54CA">
              <w:rPr>
                <w:rFonts w:eastAsia="SimSun"/>
                <w:lang w:eastAsia="zh-CN"/>
              </w:rPr>
              <w:t xml:space="preserve">This field experience impacted my student learning in my classroom. It could be assessed by a summative or even a formative evaluation of the content covered (decimals, place value, and adding/subtracting fractions). My ESOL student enjoyed our working in groups, and I feel confident that if there were a pre and post-test, he would have improved in these areas. </w:t>
            </w:r>
          </w:p>
          <w:p w:rsidR="00B2109C" w:rsidRPr="005F41F6" w:rsidRDefault="00B2109C" w:rsidP="00B2109C">
            <w:pPr>
              <w:rPr>
                <w:rFonts w:eastAsia="SimSun"/>
                <w:sz w:val="20"/>
                <w:szCs w:val="20"/>
                <w:lang w:eastAsia="zh-CN"/>
              </w:rPr>
            </w:pPr>
            <w:bookmarkStart w:id="0" w:name="_GoBack"/>
            <w:bookmarkEnd w:id="0"/>
          </w:p>
        </w:tc>
      </w:tr>
    </w:tbl>
    <w:p w:rsidR="00B2109C" w:rsidRPr="00B2109C" w:rsidRDefault="00B2109C" w:rsidP="007870DA">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643C"/>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38A0"/>
    <w:rsid w:val="00404B8B"/>
    <w:rsid w:val="00412994"/>
    <w:rsid w:val="00462CF2"/>
    <w:rsid w:val="00476565"/>
    <w:rsid w:val="004B0BA9"/>
    <w:rsid w:val="00522104"/>
    <w:rsid w:val="005614D1"/>
    <w:rsid w:val="005D7F3E"/>
    <w:rsid w:val="005F41F6"/>
    <w:rsid w:val="006318C8"/>
    <w:rsid w:val="00635DC1"/>
    <w:rsid w:val="006F1F69"/>
    <w:rsid w:val="006F205A"/>
    <w:rsid w:val="007013B9"/>
    <w:rsid w:val="007043A5"/>
    <w:rsid w:val="0073496D"/>
    <w:rsid w:val="007376F6"/>
    <w:rsid w:val="00775454"/>
    <w:rsid w:val="007870DA"/>
    <w:rsid w:val="00790169"/>
    <w:rsid w:val="008469CB"/>
    <w:rsid w:val="00897A71"/>
    <w:rsid w:val="008E438A"/>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A54CA"/>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Emily</cp:lastModifiedBy>
  <cp:revision>2</cp:revision>
  <cp:lastPrinted>2011-08-08T20:50:00Z</cp:lastPrinted>
  <dcterms:created xsi:type="dcterms:W3CDTF">2016-05-05T01:51:00Z</dcterms:created>
  <dcterms:modified xsi:type="dcterms:W3CDTF">2016-05-05T01:51:00Z</dcterms:modified>
</cp:coreProperties>
</file>