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BF61AF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BF61AF">
              <w:rPr>
                <w:rFonts w:eastAsia="SimSun"/>
                <w:sz w:val="20"/>
                <w:szCs w:val="20"/>
                <w:lang w:eastAsia="zh-CN"/>
              </w:rPr>
              <w:t>Julia Hotchkiss</w:t>
            </w:r>
          </w:p>
        </w:tc>
        <w:tc>
          <w:tcPr>
            <w:tcW w:w="3141" w:type="dxa"/>
          </w:tcPr>
          <w:p w:rsidR="00E66FA5" w:rsidRPr="00EF3415" w:rsidRDefault="00E66FA5" w:rsidP="00F72EC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BF61AF">
              <w:rPr>
                <w:rFonts w:eastAsia="SimSun"/>
                <w:sz w:val="20"/>
                <w:szCs w:val="20"/>
                <w:lang w:eastAsia="zh-CN"/>
              </w:rPr>
              <w:t>Mrs. Craven</w:t>
            </w:r>
            <w:r w:rsidR="00F72EC4">
              <w:rPr>
                <w:rFonts w:eastAsia="SimSun"/>
                <w:sz w:val="20"/>
                <w:szCs w:val="20"/>
                <w:lang w:eastAsia="zh-CN"/>
              </w:rPr>
              <w:t>/ 5</w:t>
            </w:r>
            <w:r w:rsidR="00F72EC4" w:rsidRPr="00F72EC4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th</w:t>
            </w:r>
            <w:r w:rsidR="00F72EC4">
              <w:rPr>
                <w:rFonts w:eastAsia="SimSun"/>
                <w:sz w:val="20"/>
                <w:szCs w:val="20"/>
                <w:lang w:eastAsia="zh-CN"/>
              </w:rPr>
              <w:t xml:space="preserve"> Gr. Math/Science</w:t>
            </w:r>
          </w:p>
        </w:tc>
        <w:tc>
          <w:tcPr>
            <w:tcW w:w="3223" w:type="dxa"/>
          </w:tcPr>
          <w:p w:rsidR="00E66FA5" w:rsidRPr="00EF3415" w:rsidRDefault="00E66FA5" w:rsidP="00BF61AF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BF61AF">
              <w:rPr>
                <w:rFonts w:eastAsia="SimSun"/>
                <w:sz w:val="20"/>
                <w:szCs w:val="20"/>
                <w:lang w:eastAsia="zh-CN"/>
              </w:rPr>
              <w:t>TCUE/Thomas Co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F61A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F61AF">
              <w:rPr>
                <w:rFonts w:eastAsia="SimSun"/>
                <w:sz w:val="20"/>
                <w:szCs w:val="20"/>
                <w:lang w:eastAsia="zh-CN"/>
              </w:rPr>
              <w:t>Engaged Learning Project</w:t>
            </w:r>
          </w:p>
        </w:tc>
        <w:tc>
          <w:tcPr>
            <w:tcW w:w="3141" w:type="dxa"/>
          </w:tcPr>
          <w:p w:rsidR="00E66FA5" w:rsidRPr="00BF61AF" w:rsidRDefault="00E66FA5" w:rsidP="00BF61AF">
            <w:pPr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F61AF" w:rsidRPr="00BF61AF">
              <w:rPr>
                <w:rFonts w:eastAsia="SimSun"/>
                <w:b/>
                <w:sz w:val="20"/>
                <w:szCs w:val="28"/>
                <w:lang w:eastAsia="zh-CN"/>
              </w:rPr>
              <w:t>21st Cen Teaching &amp; Learning Section</w:t>
            </w:r>
            <w:r w:rsidR="00BF61AF">
              <w:rPr>
                <w:rFonts w:eastAsia="SimSun"/>
                <w:b/>
                <w:sz w:val="20"/>
                <w:szCs w:val="28"/>
                <w:lang w:eastAsia="zh-CN"/>
              </w:rPr>
              <w:t>/ ITEC 7400</w:t>
            </w:r>
          </w:p>
        </w:tc>
        <w:tc>
          <w:tcPr>
            <w:tcW w:w="3223" w:type="dxa"/>
          </w:tcPr>
          <w:p w:rsidR="00E66FA5" w:rsidRDefault="00E66FA5" w:rsidP="00BF61AF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F61AF">
              <w:rPr>
                <w:rFonts w:eastAsia="SimSun"/>
                <w:sz w:val="20"/>
                <w:szCs w:val="20"/>
                <w:lang w:eastAsia="zh-CN"/>
              </w:rPr>
              <w:t>Dr. Williamson/Summer 2015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294282">
        <w:trPr>
          <w:trHeight w:val="499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B405FD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6/29/15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Completed plan for EL Project (2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294282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</w:t>
            </w:r>
            <w:r w:rsidR="00294282" w:rsidRPr="00294282">
              <w:rPr>
                <w:rFonts w:eastAsia="SimSun"/>
                <w:sz w:val="20"/>
                <w:szCs w:val="20"/>
                <w:lang w:eastAsia="zh-CN"/>
              </w:rPr>
              <w:t>f</w:t>
            </w:r>
          </w:p>
        </w:tc>
      </w:tr>
      <w:tr w:rsidR="008E438A" w:rsidRPr="00B405FD" w:rsidTr="00294282">
        <w:trPr>
          <w:trHeight w:val="402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B405FD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7/1/15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Completed EL Idea Template (2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8E438A" w:rsidP="000B1F0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 xml:space="preserve">PSC 2.1, </w:t>
            </w:r>
            <w:r w:rsidR="000B1F0E" w:rsidRPr="00294282">
              <w:rPr>
                <w:rFonts w:eastAsia="SimSun"/>
                <w:sz w:val="20"/>
                <w:szCs w:val="20"/>
                <w:lang w:eastAsia="zh-CN"/>
              </w:rPr>
              <w:t xml:space="preserve">2.3, 2.4, </w:t>
            </w:r>
            <w:r w:rsidRPr="00294282">
              <w:rPr>
                <w:rFonts w:eastAsia="SimSun"/>
                <w:sz w:val="20"/>
                <w:szCs w:val="20"/>
                <w:lang w:eastAsia="zh-CN"/>
              </w:rPr>
              <w:t>2.5, 2.6,</w:t>
            </w:r>
            <w:r w:rsidR="000B1F0E" w:rsidRPr="00294282">
              <w:rPr>
                <w:rFonts w:eastAsia="SimSun"/>
                <w:sz w:val="20"/>
                <w:szCs w:val="20"/>
                <w:lang w:eastAsia="zh-CN"/>
              </w:rPr>
              <w:t xml:space="preserve"> 2.7</w:t>
            </w:r>
            <w:r w:rsidRPr="002942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12" w:type="dxa"/>
          </w:tcPr>
          <w:p w:rsidR="008E438A" w:rsidRPr="00294282" w:rsidRDefault="002942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2a, 2e, 2f,</w:t>
            </w:r>
            <w:r w:rsidR="008E438A" w:rsidRPr="00294282">
              <w:rPr>
                <w:rFonts w:eastAsia="SimSun"/>
                <w:sz w:val="20"/>
                <w:szCs w:val="20"/>
                <w:lang w:eastAsia="zh-CN"/>
              </w:rPr>
              <w:t xml:space="preserve"> 5</w:t>
            </w:r>
            <w:r w:rsidRPr="00294282">
              <w:rPr>
                <w:rFonts w:eastAsia="SimSun"/>
                <w:sz w:val="20"/>
                <w:szCs w:val="20"/>
                <w:lang w:eastAsia="zh-CN"/>
              </w:rPr>
              <w:t>b</w:t>
            </w:r>
          </w:p>
        </w:tc>
      </w:tr>
      <w:tr w:rsidR="008E438A" w:rsidRPr="00B405FD" w:rsidTr="00294282">
        <w:trPr>
          <w:trHeight w:val="402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B405FD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7/7/15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Revised EL Idea Template (2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0B1F0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PSC 2.1, 2.3, 2.4, 2.5, 2.6, 2.7</w:t>
            </w:r>
          </w:p>
        </w:tc>
        <w:tc>
          <w:tcPr>
            <w:tcW w:w="2612" w:type="dxa"/>
          </w:tcPr>
          <w:p w:rsidR="008E438A" w:rsidRPr="00294282" w:rsidRDefault="002942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2a, 2e, 2f, 5b</w:t>
            </w:r>
          </w:p>
        </w:tc>
      </w:tr>
      <w:tr w:rsidR="008E438A" w:rsidRPr="00B405FD" w:rsidTr="00294282">
        <w:trPr>
          <w:trHeight w:val="402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7/9/15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Completed EL Project Draft (3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0B1F0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PSC 2.1, 2.3, 2.4, 2.5, 2.6, 2.7</w:t>
            </w:r>
          </w:p>
        </w:tc>
        <w:tc>
          <w:tcPr>
            <w:tcW w:w="2612" w:type="dxa"/>
          </w:tcPr>
          <w:p w:rsidR="008E438A" w:rsidRPr="00294282" w:rsidRDefault="002942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2a, 2e, 2f, 5b</w:t>
            </w:r>
          </w:p>
        </w:tc>
      </w:tr>
      <w:tr w:rsidR="008E438A" w:rsidRPr="00B405FD" w:rsidTr="00294282">
        <w:trPr>
          <w:trHeight w:val="402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1D556B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7/12/15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Revised EL Project Draft (2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0B1F0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PSC 2.1, 2.3, 2.4, 2.5, 2.6, 2.7</w:t>
            </w:r>
          </w:p>
        </w:tc>
        <w:tc>
          <w:tcPr>
            <w:tcW w:w="2612" w:type="dxa"/>
          </w:tcPr>
          <w:p w:rsidR="008E438A" w:rsidRPr="00294282" w:rsidRDefault="002942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2a, 2e, 2f, 5b</w:t>
            </w:r>
          </w:p>
        </w:tc>
      </w:tr>
      <w:tr w:rsidR="008E438A" w:rsidRPr="005F41F6" w:rsidTr="00294282">
        <w:trPr>
          <w:trHeight w:val="402"/>
          <w:jc w:val="center"/>
        </w:trPr>
        <w:tc>
          <w:tcPr>
            <w:tcW w:w="1402" w:type="dxa"/>
            <w:shd w:val="clear" w:color="auto" w:fill="auto"/>
          </w:tcPr>
          <w:p w:rsidR="008E438A" w:rsidRPr="00397788" w:rsidRDefault="00397788" w:rsidP="005F41F6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7/14/15</w:t>
            </w:r>
          </w:p>
        </w:tc>
        <w:tc>
          <w:tcPr>
            <w:tcW w:w="4228" w:type="dxa"/>
            <w:shd w:val="clear" w:color="auto" w:fill="auto"/>
          </w:tcPr>
          <w:p w:rsidR="008E438A" w:rsidRPr="00397788" w:rsidRDefault="00397788" w:rsidP="003977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97788">
              <w:rPr>
                <w:rFonts w:eastAsia="SimSun"/>
                <w:sz w:val="20"/>
                <w:szCs w:val="20"/>
                <w:lang w:eastAsia="zh-CN"/>
              </w:rPr>
              <w:t>Completed EL Project Final Draft (2 hours)</w:t>
            </w:r>
          </w:p>
        </w:tc>
        <w:tc>
          <w:tcPr>
            <w:tcW w:w="2774" w:type="dxa"/>
            <w:shd w:val="clear" w:color="auto" w:fill="auto"/>
          </w:tcPr>
          <w:p w:rsidR="008E438A" w:rsidRPr="00294282" w:rsidRDefault="000B1F0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PSC 2.1, 2.3, 2.4, 2.5, 2.6, 2.7</w:t>
            </w:r>
          </w:p>
        </w:tc>
        <w:tc>
          <w:tcPr>
            <w:tcW w:w="2612" w:type="dxa"/>
          </w:tcPr>
          <w:p w:rsidR="008E438A" w:rsidRPr="00294282" w:rsidRDefault="0029428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94282">
              <w:rPr>
                <w:rFonts w:eastAsia="SimSun"/>
                <w:sz w:val="20"/>
                <w:szCs w:val="20"/>
                <w:lang w:eastAsia="zh-CN"/>
              </w:rPr>
              <w:t>ISTE 2a, 2e, 2f, 5b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397788" w:rsidRDefault="008E438A" w:rsidP="005F41F6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228" w:type="dxa"/>
          </w:tcPr>
          <w:p w:rsidR="008E438A" w:rsidRPr="00397788" w:rsidRDefault="008E438A" w:rsidP="00210604">
            <w:pPr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774" w:type="dxa"/>
          </w:tcPr>
          <w:p w:rsidR="008E438A" w:rsidRPr="00397788" w:rsidRDefault="008E438A" w:rsidP="005F41F6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612" w:type="dxa"/>
          </w:tcPr>
          <w:p w:rsidR="008E438A" w:rsidRPr="00397788" w:rsidRDefault="008E438A" w:rsidP="005F41F6">
            <w:pPr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1D3383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Total Hours: </w:t>
            </w:r>
            <w:r w:rsidR="001D3383">
              <w:rPr>
                <w:rFonts w:eastAsia="SimSun"/>
                <w:sz w:val="20"/>
                <w:szCs w:val="20"/>
                <w:lang w:eastAsia="zh-CN"/>
              </w:rPr>
              <w:t>15 hours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7376F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72EC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F72EC4" w:rsidRDefault="00F72EC4" w:rsidP="00B2109C">
            <w:pPr>
              <w:rPr>
                <w:rFonts w:eastAsia="SimSun"/>
                <w:lang w:eastAsia="zh-CN"/>
              </w:rPr>
            </w:pPr>
            <w:r w:rsidRPr="00F72EC4">
              <w:rPr>
                <w:rFonts w:eastAsia="SimSun"/>
                <w:lang w:eastAsia="zh-CN"/>
              </w:rPr>
              <w:t>This semester I drafted an Engaged Learning Project. In it, I used the Engaged Learning Indicators as a foundation from which to build my project. Through learning about levels of technology integration I understand the ease of adding technology to a lesson. I also understand that many teachers may feel overwhelmed by this</w:t>
            </w:r>
            <w:r>
              <w:rPr>
                <w:rFonts w:eastAsia="SimSun"/>
                <w:lang w:eastAsia="zh-CN"/>
              </w:rPr>
              <w:t>,</w:t>
            </w:r>
            <w:r w:rsidRPr="00F72EC4">
              <w:rPr>
                <w:rFonts w:eastAsia="SimSun"/>
                <w:lang w:eastAsia="zh-CN"/>
              </w:rPr>
              <w:t xml:space="preserve"> and as a technology leader</w:t>
            </w:r>
            <w:r>
              <w:rPr>
                <w:rFonts w:eastAsia="SimSun"/>
                <w:lang w:eastAsia="zh-CN"/>
              </w:rPr>
              <w:t>,</w:t>
            </w:r>
            <w:r w:rsidRPr="00F72EC4">
              <w:rPr>
                <w:rFonts w:eastAsia="SimSun"/>
                <w:lang w:eastAsia="zh-CN"/>
              </w:rPr>
              <w:t xml:space="preserve"> I can explain simple ways and strategies to become more comfortable with something new in their classroom. 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9353AF" w:rsidRDefault="00294282" w:rsidP="00B2109C">
            <w:pPr>
              <w:rPr>
                <w:rFonts w:eastAsia="SimSun"/>
                <w:lang w:eastAsia="zh-CN"/>
              </w:rPr>
            </w:pPr>
            <w:r w:rsidRPr="00047756">
              <w:rPr>
                <w:rFonts w:eastAsia="SimSun"/>
                <w:lang w:eastAsia="zh-CN"/>
              </w:rPr>
              <w:t>As a technology facilitator</w:t>
            </w:r>
            <w:r w:rsidR="006E346D">
              <w:rPr>
                <w:rFonts w:eastAsia="SimSun"/>
                <w:lang w:eastAsia="zh-CN"/>
              </w:rPr>
              <w:t xml:space="preserve"> or leader</w:t>
            </w:r>
            <w:r w:rsidRPr="00047756">
              <w:rPr>
                <w:rFonts w:eastAsia="SimSun"/>
                <w:lang w:eastAsia="zh-CN"/>
              </w:rPr>
              <w:t>, I must</w:t>
            </w:r>
            <w:r w:rsidR="006E346D">
              <w:rPr>
                <w:rFonts w:eastAsia="SimSun"/>
                <w:lang w:eastAsia="zh-CN"/>
              </w:rPr>
              <w:t xml:space="preserve"> know current content and technology standards. By completing this project, I became more familiar with technology standards and revisited current content standards. I should also be able to work closely with teachers to develop lessons and activities that engage students in authentic learning experiences, enhance higher order thinking skills</w:t>
            </w:r>
            <w:r w:rsidR="009231EB">
              <w:rPr>
                <w:rFonts w:eastAsia="SimSun"/>
                <w:lang w:eastAsia="zh-CN"/>
              </w:rPr>
              <w:t>,</w:t>
            </w:r>
            <w:r w:rsidR="006E346D">
              <w:rPr>
                <w:rFonts w:eastAsia="SimSun"/>
                <w:lang w:eastAsia="zh-CN"/>
              </w:rPr>
              <w:t xml:space="preserve"> and differentiate accordingly. </w:t>
            </w:r>
            <w:r w:rsidR="009231EB">
              <w:rPr>
                <w:rFonts w:eastAsia="SimSun"/>
                <w:lang w:eastAsia="zh-CN"/>
              </w:rPr>
              <w:t xml:space="preserve">I believe that during this project, I not only worked on improving these areas, but I also learned more about them. This will help me overall as an educator. Finally, this project allowed me to collaborate with my peers </w:t>
            </w:r>
            <w:r w:rsidR="00F568C5">
              <w:rPr>
                <w:rFonts w:eastAsia="SimSun"/>
                <w:lang w:eastAsia="zh-CN"/>
              </w:rPr>
              <w:t>which, in turn help</w:t>
            </w:r>
            <w:r w:rsidR="00CA63E7">
              <w:rPr>
                <w:rFonts w:eastAsia="SimSun"/>
                <w:lang w:eastAsia="zh-CN"/>
              </w:rPr>
              <w:t>ed me demonstrate</w:t>
            </w:r>
            <w:r w:rsidR="009353AF">
              <w:rPr>
                <w:rFonts w:eastAsia="SimSun"/>
                <w:lang w:eastAsia="zh-CN"/>
              </w:rPr>
              <w:t xml:space="preserve"> the hard-working, helper</w:t>
            </w:r>
            <w:r w:rsidR="00F568C5">
              <w:rPr>
                <w:rFonts w:eastAsia="SimSun"/>
                <w:lang w:eastAsia="zh-CN"/>
              </w:rPr>
              <w:t xml:space="preserve"> disposition that assisted me in completing this project</w:t>
            </w:r>
            <w:r w:rsidR="009353AF">
              <w:rPr>
                <w:rFonts w:eastAsia="SimSun"/>
                <w:lang w:eastAsia="zh-CN"/>
              </w:rPr>
              <w:t>.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9353AF" w:rsidRDefault="009353AF" w:rsidP="00B2109C">
            <w:pPr>
              <w:rPr>
                <w:rFonts w:eastAsia="SimSun"/>
                <w:lang w:eastAsia="zh-CN"/>
              </w:rPr>
            </w:pPr>
            <w:r w:rsidRPr="009353AF">
              <w:rPr>
                <w:rFonts w:eastAsia="SimSun"/>
                <w:lang w:eastAsia="zh-CN"/>
              </w:rPr>
              <w:t xml:space="preserve">Although this is a summer semester and therefore I was not able to use this project at my school, I feel confident that it would improve students’ learning of the math content included. I also feel that when I share it with teachers, that they’re comfort with technology will increase. </w:t>
            </w:r>
            <w:r>
              <w:rPr>
                <w:rFonts w:eastAsia="SimSun"/>
                <w:lang w:eastAsia="zh-CN"/>
              </w:rPr>
              <w:t xml:space="preserve">As the teachers’ knowledge of technology expands, our school would definitely be impacted as well.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47756"/>
    <w:rsid w:val="000A2A10"/>
    <w:rsid w:val="000A5623"/>
    <w:rsid w:val="000B1F0E"/>
    <w:rsid w:val="000B2528"/>
    <w:rsid w:val="000B2932"/>
    <w:rsid w:val="001001D0"/>
    <w:rsid w:val="00130473"/>
    <w:rsid w:val="00137D3E"/>
    <w:rsid w:val="001B6E25"/>
    <w:rsid w:val="001C0FC5"/>
    <w:rsid w:val="001C1D43"/>
    <w:rsid w:val="001D3383"/>
    <w:rsid w:val="001D556B"/>
    <w:rsid w:val="001F3BD4"/>
    <w:rsid w:val="001F77AE"/>
    <w:rsid w:val="00210604"/>
    <w:rsid w:val="002323D0"/>
    <w:rsid w:val="00272394"/>
    <w:rsid w:val="00293687"/>
    <w:rsid w:val="00294282"/>
    <w:rsid w:val="002C05D2"/>
    <w:rsid w:val="002C240A"/>
    <w:rsid w:val="002C6AB3"/>
    <w:rsid w:val="002F4B63"/>
    <w:rsid w:val="002F6616"/>
    <w:rsid w:val="0031246C"/>
    <w:rsid w:val="00370592"/>
    <w:rsid w:val="00394840"/>
    <w:rsid w:val="00397788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E346D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231EB"/>
    <w:rsid w:val="009352BF"/>
    <w:rsid w:val="009353A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F61AF"/>
    <w:rsid w:val="00C138D6"/>
    <w:rsid w:val="00C64054"/>
    <w:rsid w:val="00C744C3"/>
    <w:rsid w:val="00CA56C5"/>
    <w:rsid w:val="00CA63E7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568C5"/>
    <w:rsid w:val="00F72EC4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Emily</cp:lastModifiedBy>
  <cp:revision>2</cp:revision>
  <cp:lastPrinted>2011-08-08T20:50:00Z</cp:lastPrinted>
  <dcterms:created xsi:type="dcterms:W3CDTF">2015-07-16T00:22:00Z</dcterms:created>
  <dcterms:modified xsi:type="dcterms:W3CDTF">2015-07-16T00:22:00Z</dcterms:modified>
</cp:coreProperties>
</file>